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6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756</w:t>
      </w:r>
      <w:r>
        <w:rPr>
          <w:rFonts w:ascii="Times New Roman" w:eastAsia="Times New Roman" w:hAnsi="Times New Roman" w:cs="Times New Roman"/>
          <w:sz w:val="26"/>
          <w:szCs w:val="26"/>
        </w:rPr>
        <w:t>-2612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0067-01-2026-004304-53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right="26" w:firstLine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15 июл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right="26" w:firstLine="567"/>
        <w:rPr>
          <w:sz w:val="26"/>
          <w:szCs w:val="26"/>
        </w:rPr>
      </w:pP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судья судебного участка № 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</w:t>
      </w:r>
      <w:r>
        <w:rPr>
          <w:rFonts w:ascii="Times New Roman" w:eastAsia="Times New Roman" w:hAnsi="Times New Roman" w:cs="Times New Roman"/>
          <w:sz w:val="26"/>
          <w:szCs w:val="26"/>
        </w:rPr>
        <w:t>окружного значения Сургут Ханты-Мансийс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ч.1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Вахрамовой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Ирины Ивановны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Style w:val="cat-UserDefinedgrp-41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31.03.2026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Вахрамова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адресу: </w:t>
      </w:r>
      <w:r>
        <w:rPr>
          <w:rStyle w:val="cat-UserDefinedgrp-42rplc-1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уплатил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й законом срок штраф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рублей, наложенный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тративном правонарушении № </w:t>
      </w:r>
      <w:r>
        <w:rPr>
          <w:rFonts w:ascii="Times New Roman" w:eastAsia="Times New Roman" w:hAnsi="Times New Roman" w:cs="Times New Roman"/>
          <w:sz w:val="26"/>
          <w:szCs w:val="26"/>
        </w:rPr>
        <w:t>186 от 26.12.2026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вынесенного </w:t>
      </w:r>
      <w:r>
        <w:rPr>
          <w:rFonts w:ascii="Times New Roman" w:eastAsia="Times New Roman" w:hAnsi="Times New Roman" w:cs="Times New Roman"/>
          <w:sz w:val="26"/>
          <w:szCs w:val="26"/>
        </w:rPr>
        <w:t>решением административной комиссией городского округа города Калуги по сельским территориям (АК № 6)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вступившего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30.01.2026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подлежащим оплате не позднее </w:t>
      </w:r>
      <w:r>
        <w:rPr>
          <w:rFonts w:ascii="Times New Roman" w:eastAsia="Times New Roman" w:hAnsi="Times New Roman" w:cs="Times New Roman"/>
          <w:sz w:val="26"/>
          <w:szCs w:val="26"/>
        </w:rPr>
        <w:t>30.03.2026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включительно.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Вахрамова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извещенная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рассмотрения дела надлежащим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образом, а именно судебной повесткой, </w:t>
      </w:r>
      <w:r>
        <w:rPr>
          <w:rFonts w:ascii="Times New Roman" w:eastAsia="Times New Roman" w:hAnsi="Times New Roman" w:cs="Times New Roman"/>
          <w:sz w:val="26"/>
          <w:szCs w:val="26"/>
        </w:rPr>
        <w:t>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6"/>
          <w:szCs w:val="26"/>
        </w:rPr>
        <w:t>, в судебное заседание не явилась</w:t>
      </w:r>
      <w:r>
        <w:rPr>
          <w:rFonts w:ascii="Times New Roman" w:eastAsia="Times New Roman" w:hAnsi="Times New Roman" w:cs="Times New Roman"/>
          <w:sz w:val="26"/>
          <w:szCs w:val="26"/>
        </w:rPr>
        <w:t>, ходатайств об отложении рассмотрения дела не заявлял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п. 6 постановления Пленума Верховного Суда Российской Федерации от 24 марта 2005 года № 5 «О некоторых в</w:t>
      </w:r>
      <w:r>
        <w:rPr>
          <w:rFonts w:ascii="Times New Roman" w:eastAsia="Times New Roman" w:hAnsi="Times New Roman" w:cs="Times New Roman"/>
          <w:sz w:val="26"/>
          <w:szCs w:val="26"/>
        </w:rPr>
        <w:t>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 года N 343.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</w:t>
      </w:r>
      <w:r>
        <w:rPr>
          <w:rFonts w:ascii="Times New Roman" w:eastAsia="Times New Roman" w:hAnsi="Times New Roman" w:cs="Times New Roman"/>
          <w:sz w:val="25"/>
          <w:szCs w:val="25"/>
        </w:rPr>
        <w:t>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Вахрамовой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И.И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 2 ст. 25.1 КоАП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Вахрамовой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суду представлены следующие документы: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>об адм</w:t>
      </w:r>
      <w:r>
        <w:rPr>
          <w:rFonts w:ascii="Times New Roman" w:eastAsia="Times New Roman" w:hAnsi="Times New Roman" w:cs="Times New Roman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27.04.2026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постановления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административной комиссии городского округа Калуги по сельским территориям (АК №6) от 26.12.2025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справка от 15.05.2026, согласно которой штраф не оплачен.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оплачен не позднее шестидесяти дней со дня вступления постановления в законную силу.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представленные доказательства, суд считает доказанной вину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Вахрамовой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Вахрамовой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 квалифицирует по ч.1 ст.20.25 КоАП РФ -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административного штрафа в срок, предусмотренный настоящим Кодексом.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или отягчающих административную ответственность судом не установлено.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нарушителя, отсутствие отягчающих и смягчающих обстоятельств, его отношение к содеянному,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 чем считает возможным назначить наказание в виде штрафа.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Вахрамову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Ирину Ивановну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и назначить наказание в виде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штрафа разме</w:t>
      </w:r>
      <w:r>
        <w:rPr>
          <w:rFonts w:ascii="Times New Roman" w:eastAsia="Times New Roman" w:hAnsi="Times New Roman" w:cs="Times New Roman"/>
          <w:sz w:val="26"/>
          <w:szCs w:val="26"/>
        </w:rPr>
        <w:t>ре 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шесть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тысяч) рублей.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оплачивать на следующие реквизиты: на лицевой счет </w:t>
      </w:r>
      <w:r>
        <w:rPr>
          <w:rFonts w:ascii="Times New Roman" w:eastAsia="Times New Roman" w:hAnsi="Times New Roman" w:cs="Times New Roman"/>
          <w:sz w:val="26"/>
          <w:szCs w:val="26"/>
        </w:rPr>
        <w:t>УФК по Калужской области (управление по работе с населением на территориях)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ЕКС № </w:t>
      </w:r>
      <w:r>
        <w:rPr>
          <w:rFonts w:ascii="Times New Roman" w:eastAsia="Times New Roman" w:hAnsi="Times New Roman" w:cs="Times New Roman"/>
          <w:sz w:val="26"/>
          <w:szCs w:val="26"/>
        </w:rPr>
        <w:t>40102810045370000030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КС </w:t>
      </w:r>
      <w:r>
        <w:rPr>
          <w:rFonts w:ascii="Times New Roman" w:eastAsia="Times New Roman" w:hAnsi="Times New Roman" w:cs="Times New Roman"/>
          <w:sz w:val="26"/>
          <w:szCs w:val="26"/>
        </w:rPr>
        <w:t>03100643000000013700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ОКЦ № 9 </w:t>
      </w:r>
      <w:r>
        <w:rPr>
          <w:rFonts w:ascii="Times New Roman" w:eastAsia="Times New Roman" w:hAnsi="Times New Roman" w:cs="Times New Roman"/>
          <w:sz w:val="26"/>
          <w:szCs w:val="26"/>
        </w:rPr>
        <w:t>ГУ Банка России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//УФК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Калужской области г. Калуга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БИК </w:t>
      </w:r>
      <w:r>
        <w:rPr>
          <w:rFonts w:ascii="Times New Roman" w:eastAsia="Times New Roman" w:hAnsi="Times New Roman" w:cs="Times New Roman"/>
          <w:sz w:val="26"/>
          <w:szCs w:val="26"/>
        </w:rPr>
        <w:t>012908002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ОКТМО </w:t>
      </w:r>
      <w:r>
        <w:rPr>
          <w:rFonts w:ascii="Times New Roman" w:eastAsia="Times New Roman" w:hAnsi="Times New Roman" w:cs="Times New Roman"/>
          <w:sz w:val="26"/>
          <w:szCs w:val="26"/>
        </w:rPr>
        <w:t>29701000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 </w:t>
      </w:r>
      <w:r>
        <w:rPr>
          <w:rFonts w:ascii="Times New Roman" w:eastAsia="Times New Roman" w:hAnsi="Times New Roman" w:cs="Times New Roman"/>
          <w:sz w:val="26"/>
          <w:szCs w:val="26"/>
        </w:rPr>
        <w:t>4029033542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КПП </w:t>
      </w:r>
      <w:r>
        <w:rPr>
          <w:rFonts w:ascii="Times New Roman" w:eastAsia="Times New Roman" w:hAnsi="Times New Roman" w:cs="Times New Roman"/>
          <w:sz w:val="26"/>
          <w:szCs w:val="26"/>
        </w:rPr>
        <w:t>402701001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КБК </w:t>
      </w:r>
      <w:r>
        <w:rPr>
          <w:rFonts w:ascii="Times New Roman" w:eastAsia="Times New Roman" w:hAnsi="Times New Roman" w:cs="Times New Roman"/>
          <w:sz w:val="26"/>
          <w:szCs w:val="26"/>
        </w:rPr>
        <w:t>43011601203019000140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0355955600006600069602704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</w:t>
      </w:r>
      <w:r>
        <w:rPr>
          <w:rFonts w:ascii="Times New Roman" w:eastAsia="Times New Roman" w:hAnsi="Times New Roman" w:cs="Times New Roman"/>
          <w:sz w:val="26"/>
          <w:szCs w:val="26"/>
        </w:rPr>
        <w:t>я с копией предоставляется в 106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</w:t>
      </w:r>
      <w:r>
        <w:rPr>
          <w:rFonts w:ascii="Times New Roman" w:eastAsia="Times New Roman" w:hAnsi="Times New Roman" w:cs="Times New Roman"/>
          <w:sz w:val="26"/>
          <w:szCs w:val="26"/>
        </w:rPr>
        <w:t>бжаловано в течение десяти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</w:t>
      </w:r>
      <w:r>
        <w:rPr>
          <w:rFonts w:ascii="Times New Roman" w:eastAsia="Times New Roman" w:hAnsi="Times New Roman" w:cs="Times New Roman"/>
          <w:sz w:val="26"/>
          <w:szCs w:val="26"/>
        </w:rPr>
        <w:t>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судья судебного участка № 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15.07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</w:t>
      </w:r>
      <w:r>
        <w:rPr>
          <w:rFonts w:ascii="Times New Roman" w:eastAsia="Times New Roman" w:hAnsi="Times New Roman" w:cs="Times New Roman"/>
          <w:sz w:val="26"/>
          <w:szCs w:val="26"/>
        </w:rPr>
        <w:t>деле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5-</w:t>
      </w:r>
      <w:r>
        <w:rPr>
          <w:rFonts w:ascii="Times New Roman" w:eastAsia="Times New Roman" w:hAnsi="Times New Roman" w:cs="Times New Roman"/>
          <w:sz w:val="26"/>
          <w:szCs w:val="26"/>
        </w:rPr>
        <w:t>756</w:t>
      </w:r>
      <w:r>
        <w:rPr>
          <w:rFonts w:ascii="Times New Roman" w:eastAsia="Times New Roman" w:hAnsi="Times New Roman" w:cs="Times New Roman"/>
          <w:sz w:val="26"/>
          <w:szCs w:val="26"/>
        </w:rPr>
        <w:t>-2612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1rplc-10">
    <w:name w:val="cat-UserDefined grp-41 rplc-10"/>
    <w:basedOn w:val="DefaultParagraphFont"/>
  </w:style>
  <w:style w:type="character" w:customStyle="1" w:styleId="cat-UserDefinedgrp-42rplc-18">
    <w:name w:val="cat-UserDefined grp-42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